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46B" w:rsidRPr="00674AFC" w:rsidRDefault="00BA146B" w:rsidP="00BA146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</w:rPr>
      </w:pPr>
      <w:r w:rsidRPr="00674AFC">
        <w:rPr>
          <w:rFonts w:ascii="Times New Roman" w:hAnsi="Times New Roman"/>
          <w:b/>
          <w:sz w:val="24"/>
        </w:rPr>
        <w:t>Республика Бурятия Мухоршибирский район</w:t>
      </w:r>
    </w:p>
    <w:p w:rsidR="00BA146B" w:rsidRPr="00674AFC" w:rsidRDefault="00BA146B" w:rsidP="00BA146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</w:rPr>
      </w:pPr>
      <w:r w:rsidRPr="00674AFC">
        <w:rPr>
          <w:rFonts w:ascii="Times New Roman" w:hAnsi="Times New Roman"/>
          <w:b/>
          <w:sz w:val="24"/>
        </w:rPr>
        <w:t>СОВЕТ ДЕПУТАТОВ</w:t>
      </w:r>
    </w:p>
    <w:p w:rsidR="00BA146B" w:rsidRPr="00674AFC" w:rsidRDefault="00BA146B" w:rsidP="00BA146B">
      <w:pPr>
        <w:spacing w:after="0"/>
        <w:jc w:val="center"/>
        <w:rPr>
          <w:rFonts w:ascii="Times New Roman" w:hAnsi="Times New Roman"/>
          <w:b/>
          <w:sz w:val="24"/>
        </w:rPr>
      </w:pPr>
      <w:r w:rsidRPr="00674AFC">
        <w:rPr>
          <w:rFonts w:ascii="Times New Roman" w:hAnsi="Times New Roman"/>
          <w:b/>
          <w:sz w:val="24"/>
        </w:rPr>
        <w:t xml:space="preserve">МУНИЦИПАЛЬНОГО ОБРАЗОВАНИЯ </w:t>
      </w:r>
    </w:p>
    <w:p w:rsidR="00BA146B" w:rsidRPr="00674AFC" w:rsidRDefault="00BA146B" w:rsidP="00BA146B">
      <w:pPr>
        <w:spacing w:after="0"/>
        <w:jc w:val="center"/>
        <w:rPr>
          <w:rFonts w:ascii="Times New Roman" w:hAnsi="Times New Roman"/>
          <w:b/>
          <w:sz w:val="24"/>
        </w:rPr>
      </w:pPr>
      <w:r w:rsidRPr="00674AFC">
        <w:rPr>
          <w:rFonts w:ascii="Times New Roman" w:hAnsi="Times New Roman"/>
          <w:b/>
          <w:sz w:val="24"/>
        </w:rPr>
        <w:t>СЕЛЬСКОЕ ПОСЕЛЕНИЕ</w:t>
      </w:r>
    </w:p>
    <w:p w:rsidR="00BA146B" w:rsidRPr="00674AFC" w:rsidRDefault="00BA146B" w:rsidP="00BA146B">
      <w:pPr>
        <w:spacing w:after="0"/>
        <w:jc w:val="center"/>
        <w:rPr>
          <w:rFonts w:ascii="Times New Roman" w:hAnsi="Times New Roman"/>
          <w:b/>
          <w:sz w:val="24"/>
        </w:rPr>
      </w:pPr>
      <w:r w:rsidRPr="00674AFC">
        <w:rPr>
          <w:rFonts w:ascii="Times New Roman" w:hAnsi="Times New Roman"/>
          <w:b/>
          <w:sz w:val="24"/>
        </w:rPr>
        <w:t>«Барское»</w:t>
      </w:r>
    </w:p>
    <w:p w:rsidR="00BA146B" w:rsidRPr="00674AFC" w:rsidRDefault="00BA146B" w:rsidP="00BA146B">
      <w:pPr>
        <w:spacing w:after="0"/>
        <w:jc w:val="center"/>
        <w:rPr>
          <w:rFonts w:ascii="Times New Roman" w:hAnsi="Times New Roman"/>
          <w:b/>
          <w:sz w:val="24"/>
        </w:rPr>
      </w:pPr>
      <w:r w:rsidRPr="00674AFC">
        <w:rPr>
          <w:rFonts w:ascii="Times New Roman" w:hAnsi="Times New Roman"/>
          <w:b/>
          <w:sz w:val="24"/>
        </w:rPr>
        <w:t>_____________________________________________________________________________</w:t>
      </w:r>
    </w:p>
    <w:p w:rsidR="00BA146B" w:rsidRPr="00674AFC" w:rsidRDefault="00BA146B" w:rsidP="00BA146B">
      <w:pPr>
        <w:spacing w:after="0"/>
        <w:jc w:val="center"/>
        <w:rPr>
          <w:rFonts w:ascii="Times New Roman" w:hAnsi="Times New Roman"/>
          <w:sz w:val="24"/>
        </w:rPr>
      </w:pPr>
    </w:p>
    <w:p w:rsidR="00BA146B" w:rsidRPr="00674AFC" w:rsidRDefault="00BA146B" w:rsidP="00BA146B">
      <w:pPr>
        <w:spacing w:after="0"/>
        <w:jc w:val="center"/>
        <w:rPr>
          <w:rFonts w:ascii="Times New Roman" w:hAnsi="Times New Roman"/>
          <w:b/>
          <w:sz w:val="24"/>
        </w:rPr>
      </w:pPr>
      <w:r w:rsidRPr="00674AFC">
        <w:rPr>
          <w:rFonts w:ascii="Times New Roman" w:hAnsi="Times New Roman"/>
          <w:b/>
          <w:sz w:val="24"/>
        </w:rPr>
        <w:t>РЕШЕНИЕ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4AFC">
        <w:rPr>
          <w:rFonts w:ascii="Times New Roman" w:hAnsi="Times New Roman"/>
          <w:b/>
          <w:sz w:val="24"/>
          <w:szCs w:val="24"/>
        </w:rPr>
        <w:t>«</w:t>
      </w:r>
      <w:proofErr w:type="gramStart"/>
      <w:r>
        <w:rPr>
          <w:rFonts w:ascii="Times New Roman" w:hAnsi="Times New Roman"/>
          <w:b/>
          <w:sz w:val="24"/>
          <w:szCs w:val="24"/>
        </w:rPr>
        <w:t>07</w:t>
      </w:r>
      <w:r w:rsidRPr="00674AFC">
        <w:rPr>
          <w:rFonts w:ascii="Times New Roman" w:hAnsi="Times New Roman"/>
          <w:b/>
          <w:sz w:val="24"/>
          <w:szCs w:val="24"/>
        </w:rPr>
        <w:t xml:space="preserve">»  </w:t>
      </w:r>
      <w:r>
        <w:rPr>
          <w:rFonts w:ascii="Times New Roman" w:hAnsi="Times New Roman"/>
          <w:b/>
          <w:sz w:val="24"/>
          <w:szCs w:val="24"/>
        </w:rPr>
        <w:t>апреля</w:t>
      </w:r>
      <w:proofErr w:type="gramEnd"/>
      <w:r w:rsidRPr="00674AFC">
        <w:rPr>
          <w:rFonts w:ascii="Times New Roman" w:hAnsi="Times New Roman"/>
          <w:b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4 г"/>
        </w:smartTagPr>
        <w:r w:rsidRPr="00674AFC">
          <w:rPr>
            <w:rFonts w:ascii="Times New Roman" w:hAnsi="Times New Roman"/>
            <w:b/>
            <w:sz w:val="24"/>
            <w:szCs w:val="24"/>
          </w:rPr>
          <w:t>2014 г</w:t>
        </w:r>
      </w:smartTag>
      <w:r w:rsidRPr="00674AFC">
        <w:rPr>
          <w:rFonts w:ascii="Times New Roman" w:hAnsi="Times New Roman"/>
          <w:b/>
          <w:sz w:val="24"/>
          <w:szCs w:val="24"/>
        </w:rPr>
        <w:t>.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4AFC">
        <w:rPr>
          <w:rFonts w:ascii="Times New Roman" w:hAnsi="Times New Roman"/>
          <w:b/>
          <w:sz w:val="24"/>
          <w:szCs w:val="24"/>
        </w:rPr>
        <w:t xml:space="preserve">с. Бар                                                                                                     № </w:t>
      </w:r>
      <w:r>
        <w:rPr>
          <w:rFonts w:ascii="Times New Roman" w:hAnsi="Times New Roman"/>
          <w:b/>
          <w:sz w:val="24"/>
          <w:szCs w:val="24"/>
        </w:rPr>
        <w:t>28</w:t>
      </w:r>
    </w:p>
    <w:p w:rsidR="00BA146B" w:rsidRPr="00674AFC" w:rsidRDefault="00BA146B" w:rsidP="00BA146B">
      <w:pPr>
        <w:tabs>
          <w:tab w:val="left" w:pos="243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146B" w:rsidRPr="00674AFC" w:rsidRDefault="00BA146B" w:rsidP="00BA146B">
      <w:pPr>
        <w:tabs>
          <w:tab w:val="left" w:pos="243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A146B" w:rsidRPr="00674AFC" w:rsidRDefault="00BA146B" w:rsidP="00BA146B">
      <w:pPr>
        <w:tabs>
          <w:tab w:val="left" w:pos="243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AFC">
        <w:rPr>
          <w:rFonts w:ascii="Times New Roman" w:hAnsi="Times New Roman"/>
          <w:b/>
          <w:sz w:val="24"/>
          <w:szCs w:val="24"/>
        </w:rPr>
        <w:t>Об утверждении</w:t>
      </w:r>
    </w:p>
    <w:p w:rsidR="00BA146B" w:rsidRPr="00674AFC" w:rsidRDefault="00BA146B" w:rsidP="00BA146B">
      <w:pPr>
        <w:tabs>
          <w:tab w:val="left" w:pos="243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AFC">
        <w:rPr>
          <w:rFonts w:ascii="Times New Roman" w:hAnsi="Times New Roman"/>
          <w:b/>
          <w:sz w:val="24"/>
          <w:szCs w:val="24"/>
        </w:rPr>
        <w:t>Порядка проведения антикоррупционной экспертизы</w:t>
      </w:r>
    </w:p>
    <w:p w:rsidR="00BA146B" w:rsidRPr="00674AFC" w:rsidRDefault="00BA146B" w:rsidP="00BA146B">
      <w:pPr>
        <w:tabs>
          <w:tab w:val="left" w:pos="2430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AFC">
        <w:rPr>
          <w:rFonts w:ascii="Times New Roman" w:hAnsi="Times New Roman"/>
          <w:b/>
          <w:sz w:val="24"/>
          <w:szCs w:val="24"/>
        </w:rPr>
        <w:t>муниципальных нормативных правовых актов и проектов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AFC">
        <w:rPr>
          <w:rFonts w:ascii="Times New Roman" w:hAnsi="Times New Roman"/>
          <w:b/>
          <w:sz w:val="24"/>
          <w:szCs w:val="24"/>
        </w:rPr>
        <w:t>муниципальных нормативных правовых актов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674AFC">
        <w:rPr>
          <w:rFonts w:ascii="Times New Roman" w:hAnsi="Times New Roman"/>
          <w:sz w:val="28"/>
          <w:szCs w:val="28"/>
        </w:rPr>
        <w:t xml:space="preserve">На основании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статьи 8 Закона Республики Бурятия от 16.03.2009 № 701-IV «О противодействии коррупции в Республике Бурятия» </w:t>
      </w:r>
      <w:r w:rsidRPr="00674AFC">
        <w:rPr>
          <w:rFonts w:ascii="Times New Roman" w:hAnsi="Times New Roman"/>
          <w:sz w:val="28"/>
          <w:szCs w:val="28"/>
          <w:lang w:eastAsia="ru-RU"/>
        </w:rPr>
        <w:t xml:space="preserve">в целях организации деятельности по осуществлению антикоррупционной экспертизы и обеспечения прав и законных интересов граждан, Совет депутатов муниципального </w:t>
      </w:r>
      <w:proofErr w:type="gramStart"/>
      <w:r w:rsidRPr="00674AFC">
        <w:rPr>
          <w:rFonts w:ascii="Times New Roman" w:hAnsi="Times New Roman"/>
          <w:sz w:val="28"/>
          <w:szCs w:val="28"/>
          <w:lang w:eastAsia="ru-RU"/>
        </w:rPr>
        <w:t>образования  сельское</w:t>
      </w:r>
      <w:proofErr w:type="gramEnd"/>
      <w:r w:rsidRPr="00674AFC">
        <w:rPr>
          <w:rFonts w:ascii="Times New Roman" w:hAnsi="Times New Roman"/>
          <w:sz w:val="28"/>
          <w:szCs w:val="28"/>
          <w:lang w:eastAsia="ru-RU"/>
        </w:rPr>
        <w:t xml:space="preserve"> поселение «Барское»</w:t>
      </w:r>
      <w:r w:rsidRPr="00674AFC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74AFC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t>1.  Утвердить прилагаемый Порядок проведения антикоррупционной экспертизы муниципальных нормативных правовых актов и проектов муниципальных нормативных правовых актов (далее – Порядок).</w:t>
      </w:r>
    </w:p>
    <w:p w:rsidR="00BA146B" w:rsidRPr="00984A7B" w:rsidRDefault="00BA146B" w:rsidP="00BA14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74AFC">
        <w:rPr>
          <w:rFonts w:ascii="Times New Roman" w:hAnsi="Times New Roman"/>
          <w:sz w:val="28"/>
          <w:szCs w:val="28"/>
        </w:rPr>
        <w:t>2</w:t>
      </w:r>
      <w:r w:rsidRPr="00984A7B">
        <w:rPr>
          <w:rFonts w:ascii="Times New Roman" w:hAnsi="Times New Roman"/>
          <w:sz w:val="28"/>
          <w:szCs w:val="28"/>
        </w:rPr>
        <w:t>.</w:t>
      </w:r>
      <w:r w:rsidRPr="00984A7B">
        <w:rPr>
          <w:rFonts w:ascii="Times New Roman" w:hAnsi="Times New Roman"/>
          <w:i/>
          <w:sz w:val="28"/>
          <w:szCs w:val="28"/>
        </w:rPr>
        <w:t xml:space="preserve"> </w:t>
      </w:r>
      <w:r w:rsidRPr="00984A7B">
        <w:rPr>
          <w:rFonts w:ascii="Times New Roman" w:hAnsi="Times New Roman" w:cs="Times New Roman"/>
          <w:sz w:val="28"/>
          <w:szCs w:val="28"/>
        </w:rPr>
        <w:t>Специалиста администрац</w:t>
      </w:r>
      <w:r>
        <w:rPr>
          <w:rFonts w:ascii="Times New Roman" w:hAnsi="Times New Roman" w:cs="Times New Roman"/>
          <w:sz w:val="28"/>
          <w:szCs w:val="28"/>
        </w:rPr>
        <w:t>ии МО СП «Барское» Гороховскую О.П</w:t>
      </w:r>
      <w:r w:rsidRPr="00984A7B">
        <w:rPr>
          <w:rFonts w:ascii="Times New Roman" w:hAnsi="Times New Roman" w:cs="Times New Roman"/>
          <w:sz w:val="28"/>
          <w:szCs w:val="28"/>
        </w:rPr>
        <w:t xml:space="preserve">. назначить ответственным за проведение антикоррупционной экспертизы муниципальных нормативно правовых </w:t>
      </w:r>
      <w:proofErr w:type="gramStart"/>
      <w:r w:rsidRPr="00984A7B">
        <w:rPr>
          <w:rFonts w:ascii="Times New Roman" w:hAnsi="Times New Roman" w:cs="Times New Roman"/>
          <w:sz w:val="28"/>
          <w:szCs w:val="28"/>
        </w:rPr>
        <w:t>актов  и</w:t>
      </w:r>
      <w:proofErr w:type="gramEnd"/>
      <w:r w:rsidRPr="00984A7B">
        <w:rPr>
          <w:rFonts w:ascii="Times New Roman" w:hAnsi="Times New Roman" w:cs="Times New Roman"/>
          <w:sz w:val="28"/>
          <w:szCs w:val="28"/>
        </w:rPr>
        <w:t xml:space="preserve"> проектов нормативных правовых актов.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t>3. Специалистам, разрабатывающим проекты муниципальных нормативных правовых актов: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t>-  руководствоваться Порядком при подготовке проектов муниципальных нормативных правовых актов;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t>- обеспечить приведение муниципальных нормативных правовых актов в пределах компетенции в соответствие с федеральным законодательством и законодательством Республики Бурятия.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Специалисту</w:t>
      </w:r>
      <w:r w:rsidRPr="00984A7B">
        <w:rPr>
          <w:rFonts w:ascii="Times New Roman" w:hAnsi="Times New Roman"/>
          <w:sz w:val="28"/>
          <w:szCs w:val="28"/>
        </w:rPr>
        <w:t xml:space="preserve"> администрац</w:t>
      </w:r>
      <w:r>
        <w:rPr>
          <w:rFonts w:ascii="Times New Roman" w:hAnsi="Times New Roman"/>
          <w:sz w:val="28"/>
          <w:szCs w:val="28"/>
        </w:rPr>
        <w:t xml:space="preserve">ии МО СП «Барское» </w:t>
      </w:r>
      <w:r w:rsidRPr="00674AFC">
        <w:rPr>
          <w:rFonts w:ascii="Times New Roman" w:hAnsi="Times New Roman"/>
          <w:sz w:val="28"/>
          <w:szCs w:val="28"/>
        </w:rPr>
        <w:t xml:space="preserve">обеспечить проведение антикоррупционной экспертизы в </w:t>
      </w:r>
      <w:proofErr w:type="gramStart"/>
      <w:r w:rsidRPr="00674AFC">
        <w:rPr>
          <w:rFonts w:ascii="Times New Roman" w:hAnsi="Times New Roman"/>
          <w:sz w:val="28"/>
          <w:szCs w:val="28"/>
        </w:rPr>
        <w:t>соответствии  с</w:t>
      </w:r>
      <w:proofErr w:type="gramEnd"/>
      <w:r w:rsidRPr="00674AFC">
        <w:rPr>
          <w:rFonts w:ascii="Times New Roman" w:hAnsi="Times New Roman"/>
          <w:sz w:val="28"/>
          <w:szCs w:val="28"/>
        </w:rPr>
        <w:t xml:space="preserve"> Порядком.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t>5. Настоящее решение вступает в силу со дня подписания.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lastRenderedPageBreak/>
        <w:t>6. Контроль за исполнением настоящего решения оставляю за собой.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4AFC">
        <w:rPr>
          <w:rFonts w:ascii="Times New Roman" w:hAnsi="Times New Roman"/>
          <w:sz w:val="28"/>
          <w:szCs w:val="28"/>
        </w:rPr>
        <w:t xml:space="preserve"> 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4AFC">
        <w:rPr>
          <w:rFonts w:ascii="Times New Roman" w:hAnsi="Times New Roman"/>
          <w:b/>
          <w:sz w:val="28"/>
          <w:szCs w:val="28"/>
        </w:rPr>
        <w:t xml:space="preserve">Глава 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4AFC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674AFC">
        <w:rPr>
          <w:rFonts w:ascii="Times New Roman" w:hAnsi="Times New Roman"/>
          <w:b/>
          <w:sz w:val="28"/>
          <w:szCs w:val="28"/>
        </w:rPr>
        <w:t>сельское поселение «</w:t>
      </w:r>
      <w:proofErr w:type="gramStart"/>
      <w:r w:rsidRPr="00674AFC">
        <w:rPr>
          <w:rFonts w:ascii="Times New Roman" w:hAnsi="Times New Roman"/>
          <w:b/>
          <w:sz w:val="28"/>
          <w:szCs w:val="28"/>
        </w:rPr>
        <w:t xml:space="preserve">Барское»   </w:t>
      </w:r>
      <w:proofErr w:type="gramEnd"/>
      <w:r w:rsidRPr="00674AFC">
        <w:rPr>
          <w:rFonts w:ascii="Times New Roman" w:hAnsi="Times New Roman"/>
          <w:b/>
          <w:sz w:val="28"/>
          <w:szCs w:val="28"/>
        </w:rPr>
        <w:t xml:space="preserve">                               Л.И. Гороховская</w:t>
      </w: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A146B" w:rsidRPr="00674AFC" w:rsidRDefault="00BA146B" w:rsidP="00BA1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782642" w:rsidRDefault="00782642">
      <w:bookmarkStart w:id="0" w:name="_GoBack"/>
      <w:bookmarkEnd w:id="0"/>
    </w:p>
    <w:sectPr w:rsidR="00782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046"/>
    <w:rsid w:val="00782642"/>
    <w:rsid w:val="00BA146B"/>
    <w:rsid w:val="00B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EC986-B45E-48E0-BAA5-2BFE18ED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14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2016-02-08T03:32:00Z</dcterms:created>
  <dcterms:modified xsi:type="dcterms:W3CDTF">2016-02-08T03:32:00Z</dcterms:modified>
</cp:coreProperties>
</file>